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0BB9" w14:textId="37320F56" w:rsidR="00CD5510" w:rsidRPr="00F15B83" w:rsidRDefault="009D2E0A" w:rsidP="00CD5510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15B83">
        <w:rPr>
          <w:rFonts w:ascii="Times New Roman" w:hAnsi="Times New Roman" w:cs="Times New Roman"/>
          <w:b/>
          <w:bCs/>
          <w:sz w:val="28"/>
          <w:szCs w:val="28"/>
        </w:rPr>
        <w:t xml:space="preserve">National Tsing Hua University Research Talent </w:t>
      </w:r>
      <w:r w:rsidR="00312846">
        <w:rPr>
          <w:rFonts w:ascii="Times New Roman" w:hAnsi="Times New Roman" w:cs="Times New Roman"/>
          <w:b/>
          <w:bCs/>
          <w:sz w:val="28"/>
          <w:szCs w:val="28"/>
        </w:rPr>
        <w:t xml:space="preserve">Source </w:t>
      </w:r>
      <w:r w:rsidRPr="00F15B83">
        <w:rPr>
          <w:rFonts w:ascii="Times New Roman" w:hAnsi="Times New Roman" w:cs="Times New Roman"/>
          <w:b/>
          <w:bCs/>
          <w:sz w:val="28"/>
          <w:szCs w:val="28"/>
        </w:rPr>
        <w:t>Center</w:t>
      </w:r>
    </w:p>
    <w:p w14:paraId="210C76C5" w14:textId="689B3BCC" w:rsidR="00D11146" w:rsidRPr="00F15B83" w:rsidRDefault="009D2E0A" w:rsidP="00CD5510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15B83">
        <w:rPr>
          <w:rFonts w:ascii="Times New Roman" w:hAnsi="Times New Roman" w:cs="Times New Roman"/>
          <w:b/>
          <w:bCs/>
          <w:sz w:val="28"/>
          <w:szCs w:val="28"/>
        </w:rPr>
        <w:t>Competitive Incentive Salary Application Form</w:t>
      </w:r>
    </w:p>
    <w:p w14:paraId="2E028C7C" w14:textId="1F6063F9" w:rsidR="006B00D6" w:rsidRPr="00F15B83" w:rsidRDefault="006B00D6" w:rsidP="00F15B83">
      <w:pPr>
        <w:spacing w:after="0" w:line="400" w:lineRule="exac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CD3256">
        <w:rPr>
          <w:rFonts w:ascii="Times New Roman" w:hAnsi="Times New Roman" w:cs="Times New Roman"/>
          <w:sz w:val="24"/>
          <w:szCs w:val="24"/>
        </w:rPr>
        <w:t xml:space="preserve">This form is for postdoctoral researchers who </w:t>
      </w:r>
      <w:r w:rsidR="00CD3256" w:rsidRPr="00CD3256">
        <w:rPr>
          <w:rFonts w:ascii="Times New Roman" w:hAnsi="Times New Roman" w:cs="Times New Roman"/>
          <w:sz w:val="24"/>
          <w:szCs w:val="24"/>
        </w:rPr>
        <w:t xml:space="preserve">do not receive the additional salary from their advisors </w:t>
      </w:r>
      <w:r w:rsidRPr="00CD3256">
        <w:rPr>
          <w:rFonts w:ascii="Times New Roman" w:hAnsi="Times New Roman" w:cs="Times New Roman"/>
          <w:sz w:val="24"/>
          <w:szCs w:val="24"/>
        </w:rPr>
        <w:t xml:space="preserve">and wish to apply for the </w:t>
      </w:r>
      <w:r w:rsidR="006A4037">
        <w:rPr>
          <w:rFonts w:ascii="Times New Roman" w:hAnsi="Times New Roman" w:cs="Times New Roman"/>
          <w:sz w:val="24"/>
          <w:szCs w:val="24"/>
        </w:rPr>
        <w:t>“</w:t>
      </w:r>
      <w:r w:rsidRPr="00CD3256">
        <w:rPr>
          <w:rFonts w:ascii="Times New Roman" w:hAnsi="Times New Roman" w:cs="Times New Roman"/>
          <w:sz w:val="24"/>
          <w:szCs w:val="24"/>
        </w:rPr>
        <w:t>Competitive Incentive Salary</w:t>
      </w:r>
      <w:r w:rsidR="006A4037">
        <w:rPr>
          <w:rFonts w:ascii="Times New Roman" w:hAnsi="Times New Roman" w:cs="Times New Roman"/>
          <w:sz w:val="24"/>
          <w:szCs w:val="24"/>
        </w:rPr>
        <w:t>”</w:t>
      </w:r>
      <w:r w:rsidRPr="00CD3256">
        <w:rPr>
          <w:rFonts w:ascii="Times New Roman" w:hAnsi="Times New Roman" w:cs="Times New Roman"/>
          <w:sz w:val="24"/>
          <w:szCs w:val="24"/>
        </w:rPr>
        <w:t>. Applicants must complete the following informatio</w:t>
      </w:r>
      <w:r w:rsidRPr="00F15B83">
        <w:rPr>
          <w:rFonts w:ascii="Times New Roman" w:hAnsi="Times New Roman" w:cs="Times New Roman"/>
          <w:sz w:val="24"/>
          <w:szCs w:val="24"/>
        </w:rPr>
        <w:t xml:space="preserve">n and follow the application schedule and procedures announced by the Research Talent </w:t>
      </w:r>
      <w:r w:rsidR="00312846">
        <w:rPr>
          <w:rFonts w:ascii="Times New Roman" w:hAnsi="Times New Roman" w:cs="Times New Roman"/>
          <w:sz w:val="24"/>
          <w:szCs w:val="24"/>
        </w:rPr>
        <w:t xml:space="preserve">Source </w:t>
      </w:r>
      <w:r w:rsidRPr="00F15B83">
        <w:rPr>
          <w:rFonts w:ascii="Times New Roman" w:hAnsi="Times New Roman" w:cs="Times New Roman"/>
          <w:sz w:val="24"/>
          <w:szCs w:val="24"/>
        </w:rPr>
        <w:t>Center.</w:t>
      </w:r>
    </w:p>
    <w:p w14:paraId="558246A1" w14:textId="01DC7D50" w:rsidR="00F15B83" w:rsidRDefault="00F15B83" w:rsidP="00CD5510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539"/>
        <w:gridCol w:w="5091"/>
      </w:tblGrid>
      <w:tr w:rsidR="00F15B83" w:rsidRPr="00DB4824" w14:paraId="2B1D20E3" w14:textId="77777777" w:rsidTr="00F15B83">
        <w:tc>
          <w:tcPr>
            <w:tcW w:w="3539" w:type="dxa"/>
          </w:tcPr>
          <w:p w14:paraId="1C984C38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Applicant Name</w:t>
            </w:r>
          </w:p>
        </w:tc>
        <w:tc>
          <w:tcPr>
            <w:tcW w:w="5091" w:type="dxa"/>
          </w:tcPr>
          <w:p w14:paraId="19B0B504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15B83" w:rsidRPr="00DB4824" w14:paraId="4635B48C" w14:textId="77777777" w:rsidTr="00F15B83">
        <w:tc>
          <w:tcPr>
            <w:tcW w:w="3539" w:type="dxa"/>
          </w:tcPr>
          <w:p w14:paraId="1783746B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Department / Affiliation</w:t>
            </w:r>
          </w:p>
        </w:tc>
        <w:tc>
          <w:tcPr>
            <w:tcW w:w="5091" w:type="dxa"/>
          </w:tcPr>
          <w:p w14:paraId="2915D915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15B83" w:rsidRPr="00DB4824" w14:paraId="1E1CA97A" w14:textId="77777777" w:rsidTr="00F15B83">
        <w:tc>
          <w:tcPr>
            <w:tcW w:w="3539" w:type="dxa"/>
          </w:tcPr>
          <w:p w14:paraId="155C485D" w14:textId="77777777" w:rsidR="00F15B83" w:rsidRPr="00DB4824" w:rsidRDefault="00F15B83" w:rsidP="00C1763C">
            <w:pPr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4824">
              <w:rPr>
                <w:rFonts w:ascii="Times New Roman" w:eastAsia="新細明體" w:hAnsi="Times New Roman" w:cs="Times New Roman"/>
                <w:sz w:val="24"/>
                <w:szCs w:val="24"/>
              </w:rPr>
              <w:t>Main Funding Source of Postdoc appointment (</w:t>
            </w:r>
            <w:proofErr w:type="gramStart"/>
            <w:r w:rsidRPr="00DB4824">
              <w:rPr>
                <w:rFonts w:ascii="Times New Roman" w:eastAsia="新細明體" w:hAnsi="Times New Roman" w:cs="Times New Roman"/>
                <w:sz w:val="24"/>
                <w:szCs w:val="24"/>
              </w:rPr>
              <w:t>e.g.</w:t>
            </w:r>
            <w:proofErr w:type="gramEnd"/>
            <w:r w:rsidRPr="00DB4824">
              <w:rPr>
                <w:rFonts w:ascii="Times New Roman" w:eastAsia="新細明體" w:hAnsi="Times New Roman" w:cs="Times New Roman"/>
                <w:sz w:val="24"/>
                <w:szCs w:val="24"/>
              </w:rPr>
              <w:t xml:space="preserve"> NSTC project, etc.)</w:t>
            </w:r>
          </w:p>
        </w:tc>
        <w:tc>
          <w:tcPr>
            <w:tcW w:w="5091" w:type="dxa"/>
          </w:tcPr>
          <w:p w14:paraId="1050C1AC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P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roject title</w:t>
            </w:r>
            <w:r w:rsidRPr="00DB482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  <w:p w14:paraId="0522AB92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Project No.:</w:t>
            </w:r>
          </w:p>
        </w:tc>
      </w:tr>
      <w:tr w:rsidR="00F15B83" w:rsidRPr="00DB4824" w14:paraId="44D5E202" w14:textId="77777777" w:rsidTr="00F15B83">
        <w:tc>
          <w:tcPr>
            <w:tcW w:w="3539" w:type="dxa"/>
          </w:tcPr>
          <w:p w14:paraId="4C9E71F4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 xml:space="preserve">Postdoctoral Research Period (Start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 xml:space="preserve"> End)</w:t>
            </w:r>
          </w:p>
        </w:tc>
        <w:tc>
          <w:tcPr>
            <w:tcW w:w="5091" w:type="dxa"/>
          </w:tcPr>
          <w:p w14:paraId="7586862A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15B83" w:rsidRPr="00DB4824" w14:paraId="51C00F38" w14:textId="77777777" w:rsidTr="00F15B83">
        <w:tc>
          <w:tcPr>
            <w:tcW w:w="3539" w:type="dxa"/>
          </w:tcPr>
          <w:p w14:paraId="5C4C3E2B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482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Advisor Name</w:t>
            </w:r>
          </w:p>
        </w:tc>
        <w:tc>
          <w:tcPr>
            <w:tcW w:w="5091" w:type="dxa"/>
          </w:tcPr>
          <w:p w14:paraId="73F9D07C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15B83" w:rsidRPr="00DB4824" w14:paraId="646A4420" w14:textId="77777777" w:rsidTr="00F15B83">
        <w:tc>
          <w:tcPr>
            <w:tcW w:w="3539" w:type="dxa"/>
          </w:tcPr>
          <w:p w14:paraId="5014C005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482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Advisor’s Department/Affiliation</w:t>
            </w:r>
          </w:p>
        </w:tc>
        <w:tc>
          <w:tcPr>
            <w:tcW w:w="5091" w:type="dxa"/>
          </w:tcPr>
          <w:p w14:paraId="47175024" w14:textId="77777777" w:rsidR="00F15B83" w:rsidRPr="00DB4824" w:rsidRDefault="00F15B83" w:rsidP="00C1763C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CE954AC" w14:textId="77777777" w:rsidR="00376A25" w:rsidRDefault="00376A25" w:rsidP="00376A25">
      <w:pPr>
        <w:spacing w:line="360" w:lineRule="auto"/>
        <w:rPr>
          <w:rFonts w:ascii="標楷體" w:eastAsia="標楷體" w:hAnsi="標楷體"/>
          <w:b/>
          <w:bCs/>
          <w:sz w:val="24"/>
          <w:szCs w:val="24"/>
          <w:lang w:eastAsia="zh-TW"/>
        </w:rPr>
      </w:pPr>
    </w:p>
    <w:p w14:paraId="74E9B64E" w14:textId="77777777" w:rsidR="00F15B83" w:rsidRPr="00F74B4A" w:rsidRDefault="00F15B83" w:rsidP="00F15B83">
      <w:pPr>
        <w:pStyle w:val="ae"/>
        <w:numPr>
          <w:ilvl w:val="0"/>
          <w:numId w:val="10"/>
        </w:numPr>
        <w:spacing w:line="360" w:lineRule="auto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74B4A">
        <w:rPr>
          <w:rFonts w:ascii="Times New Roman" w:hAnsi="Times New Roman" w:cs="Times New Roman"/>
          <w:b/>
          <w:bCs/>
          <w:sz w:val="28"/>
          <w:szCs w:val="28"/>
        </w:rPr>
        <w:t>Brief Description of Applicant’s Research</w:t>
      </w:r>
    </w:p>
    <w:p w14:paraId="4503D069" w14:textId="77777777" w:rsidR="00F15B83" w:rsidRPr="008E39E8" w:rsidRDefault="00F15B83" w:rsidP="00F15B83">
      <w:pPr>
        <w:ind w:left="139" w:hangingChars="58" w:hanging="139"/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</w:pPr>
      <w:r w:rsidRPr="008E39E8">
        <w:rPr>
          <w:rFonts w:ascii="Times New Roman" w:hAnsi="Times New Roman" w:cs="Times New Roman"/>
          <w:color w:val="0000FF"/>
          <w:sz w:val="24"/>
          <w:szCs w:val="24"/>
        </w:rPr>
        <w:t>Describe current research and expected outcomes</w:t>
      </w:r>
    </w:p>
    <w:p w14:paraId="3E5F3292" w14:textId="77777777" w:rsidR="00F15B83" w:rsidRDefault="00F15B83" w:rsidP="00F15B83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6523F07D" w14:textId="77777777" w:rsidR="00F15B83" w:rsidRDefault="00F15B83" w:rsidP="00F15B83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2C7E7B97" w14:textId="77777777" w:rsidR="00F15B83" w:rsidRDefault="00F15B83" w:rsidP="00F15B83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0B580B6D" w14:textId="77728B6E" w:rsidR="00F15B83" w:rsidRPr="00F15B83" w:rsidRDefault="00F15B83" w:rsidP="00F15B83">
      <w:pPr>
        <w:rPr>
          <w:rFonts w:ascii="Times New Roman" w:hAnsi="Times New Roman" w:cs="Times New Roman"/>
          <w:sz w:val="28"/>
          <w:szCs w:val="28"/>
        </w:rPr>
      </w:pPr>
      <w:r w:rsidRPr="00F15B83">
        <w:rPr>
          <w:rFonts w:ascii="Times New Roman" w:hAnsi="Times New Roman" w:cs="Times New Roman"/>
          <w:sz w:val="28"/>
          <w:szCs w:val="28"/>
        </w:rPr>
        <w:t>Applicant’s Signature: __________________     Date: _______________</w:t>
      </w:r>
    </w:p>
    <w:p w14:paraId="4BBB1795" w14:textId="77777777" w:rsidR="00F15B83" w:rsidRPr="00F74B4A" w:rsidRDefault="00F15B83" w:rsidP="00F15B83">
      <w:pPr>
        <w:rPr>
          <w:rFonts w:ascii="Times New Roman" w:hAnsi="Times New Roman" w:cs="Times New Roman"/>
          <w:sz w:val="28"/>
          <w:szCs w:val="28"/>
        </w:rPr>
      </w:pPr>
    </w:p>
    <w:p w14:paraId="638497CD" w14:textId="55BC15F4" w:rsidR="00F15B83" w:rsidRPr="00F74B4A" w:rsidRDefault="00F15B83" w:rsidP="00F15B83">
      <w:pPr>
        <w:rPr>
          <w:rFonts w:ascii="Times New Roman" w:hAnsi="Times New Roman" w:cs="Times New Roman"/>
          <w:sz w:val="28"/>
          <w:szCs w:val="28"/>
        </w:rPr>
      </w:pPr>
      <w:r w:rsidRPr="00F74B4A">
        <w:rPr>
          <w:rFonts w:ascii="Times New Roman" w:hAnsi="Times New Roman" w:cs="Times New Roman"/>
          <w:sz w:val="28"/>
          <w:szCs w:val="28"/>
        </w:rPr>
        <w:t>Advisor’s Signature: _____________________   Date: _______________</w:t>
      </w:r>
    </w:p>
    <w:p w14:paraId="70C08A28" w14:textId="77777777" w:rsidR="00F15B83" w:rsidRDefault="00F15B83" w:rsidP="00F15B83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258115F2" w14:textId="77777777" w:rsidR="00F15B83" w:rsidRPr="008E39E8" w:rsidRDefault="00F15B83" w:rsidP="00F15B83">
      <w:pPr>
        <w:pStyle w:val="ae"/>
        <w:numPr>
          <w:ilvl w:val="0"/>
          <w:numId w:val="10"/>
        </w:numPr>
        <w:rPr>
          <w:b/>
          <w:bCs/>
          <w:sz w:val="24"/>
          <w:szCs w:val="24"/>
        </w:rPr>
      </w:pPr>
      <w:r w:rsidRPr="008E39E8">
        <w:rPr>
          <w:b/>
          <w:bCs/>
          <w:sz w:val="24"/>
          <w:szCs w:val="24"/>
        </w:rPr>
        <w:t>Notes</w:t>
      </w:r>
    </w:p>
    <w:p w14:paraId="6433B0AA" w14:textId="137AE894" w:rsidR="00F15B83" w:rsidRDefault="00F15B83" w:rsidP="006A4037">
      <w:pPr>
        <w:pStyle w:val="ae"/>
        <w:numPr>
          <w:ilvl w:val="0"/>
          <w:numId w:val="15"/>
        </w:numPr>
        <w:spacing w:beforeLines="50" w:before="120" w:after="0"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2935">
        <w:rPr>
          <w:rFonts w:ascii="Times New Roman" w:hAnsi="Times New Roman" w:cs="Times New Roman"/>
          <w:sz w:val="24"/>
          <w:szCs w:val="24"/>
        </w:rPr>
        <w:t>Applicants must submit this</w:t>
      </w:r>
      <w:r>
        <w:rPr>
          <w:rFonts w:ascii="Times New Roman" w:hAnsi="Times New Roman" w:cs="Times New Roman"/>
          <w:sz w:val="24"/>
          <w:szCs w:val="24"/>
        </w:rPr>
        <w:t xml:space="preserve"> form</w:t>
      </w:r>
      <w:r w:rsidRPr="000C2935">
        <w:rPr>
          <w:rFonts w:ascii="Times New Roman" w:hAnsi="Times New Roman" w:cs="Times New Roman"/>
          <w:sz w:val="24"/>
          <w:szCs w:val="24"/>
        </w:rPr>
        <w:t xml:space="preserve"> by uploading it </w:t>
      </w:r>
      <w:r w:rsidR="006A4037">
        <w:rPr>
          <w:rFonts w:ascii="Times New Roman" w:hAnsi="Times New Roman" w:cs="Times New Roman"/>
          <w:sz w:val="24"/>
          <w:szCs w:val="24"/>
        </w:rPr>
        <w:t xml:space="preserve">(in PDF format) </w:t>
      </w:r>
      <w:r w:rsidRPr="000C2935">
        <w:rPr>
          <w:rFonts w:ascii="Times New Roman" w:hAnsi="Times New Roman" w:cs="Times New Roman"/>
          <w:sz w:val="24"/>
          <w:szCs w:val="24"/>
        </w:rPr>
        <w:t xml:space="preserve">through the application portal of the “Research Talent </w:t>
      </w:r>
      <w:r w:rsidR="00312846">
        <w:rPr>
          <w:rFonts w:ascii="Times New Roman" w:hAnsi="Times New Roman" w:cs="Times New Roman"/>
          <w:sz w:val="24"/>
          <w:szCs w:val="24"/>
        </w:rPr>
        <w:t>Source</w:t>
      </w:r>
      <w:r w:rsidRPr="000C2935">
        <w:rPr>
          <w:rFonts w:ascii="Times New Roman" w:hAnsi="Times New Roman" w:cs="Times New Roman"/>
          <w:sz w:val="24"/>
          <w:szCs w:val="24"/>
        </w:rPr>
        <w:t xml:space="preserve"> Center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0C2935">
        <w:rPr>
          <w:rFonts w:ascii="Times New Roman" w:hAnsi="Times New Roman" w:cs="Times New Roman"/>
          <w:sz w:val="24"/>
          <w:szCs w:val="24"/>
        </w:rPr>
        <w:t>System” under the “Office of R&amp;D</w:t>
      </w:r>
      <w:r>
        <w:rPr>
          <w:rFonts w:ascii="Times New Roman" w:hAnsi="Times New Roman" w:cs="Times New Roman"/>
          <w:sz w:val="24"/>
          <w:szCs w:val="24"/>
        </w:rPr>
        <w:t xml:space="preserve"> Information </w:t>
      </w:r>
      <w:r w:rsidRPr="000C2935">
        <w:rPr>
          <w:rFonts w:ascii="Times New Roman" w:hAnsi="Times New Roman" w:cs="Times New Roman"/>
          <w:sz w:val="24"/>
          <w:szCs w:val="24"/>
        </w:rPr>
        <w:t xml:space="preserve">System” via the </w:t>
      </w:r>
      <w:r w:rsidRPr="00F74B4A">
        <w:rPr>
          <w:rFonts w:ascii="Times New Roman" w:hAnsi="Times New Roman" w:cs="Times New Roman"/>
          <w:b/>
          <w:bCs/>
          <w:sz w:val="24"/>
          <w:szCs w:val="24"/>
        </w:rPr>
        <w:t>NTHU Academic Information System</w:t>
      </w:r>
      <w:r>
        <w:rPr>
          <w:rFonts w:ascii="Times New Roman" w:hAnsi="Times New Roman" w:cs="Times New Roman"/>
          <w:sz w:val="24"/>
          <w:szCs w:val="24"/>
        </w:rPr>
        <w:t>s (</w:t>
      </w:r>
      <w:hyperlink r:id="rId8" w:history="1">
        <w:r w:rsidRPr="00FB7C22">
          <w:rPr>
            <w:rStyle w:val="affa"/>
            <w:rFonts w:ascii="Times New Roman" w:hAnsi="Times New Roman" w:cs="Times New Roman"/>
            <w:sz w:val="24"/>
            <w:szCs w:val="24"/>
          </w:rPr>
          <w:t>https://www.ccxp.nthu.edu.tw/ccxp/INQUIRE/index.php?lang=english</w:t>
        </w:r>
      </w:hyperlink>
      <w:r w:rsidRPr="000C2935">
        <w:rPr>
          <w:rFonts w:ascii="Times New Roman" w:hAnsi="Times New Roman" w:cs="Times New Roman"/>
          <w:sz w:val="24"/>
          <w:szCs w:val="24"/>
        </w:rPr>
        <w:t>) within the application period announced by the Center. Late submissions will not be accepted.</w:t>
      </w:r>
    </w:p>
    <w:p w14:paraId="2E0D5C1A" w14:textId="77777777" w:rsidR="00F15B83" w:rsidRPr="008E39E8" w:rsidRDefault="00F15B83" w:rsidP="00F15B83">
      <w:pPr>
        <w:pStyle w:val="ae"/>
        <w:numPr>
          <w:ilvl w:val="0"/>
          <w:numId w:val="15"/>
        </w:numPr>
        <w:spacing w:beforeLines="50" w:before="120" w:after="0" w:line="440" w:lineRule="exact"/>
        <w:ind w:left="482" w:hanging="482"/>
        <w:rPr>
          <w:rFonts w:ascii="Times New Roman" w:hAnsi="Times New Roman" w:cs="Times New Roman"/>
          <w:sz w:val="24"/>
          <w:szCs w:val="24"/>
        </w:rPr>
      </w:pPr>
      <w:r w:rsidRPr="008E39E8">
        <w:rPr>
          <w:rFonts w:ascii="Times New Roman" w:hAnsi="Times New Roman" w:cs="Times New Roman"/>
          <w:sz w:val="24"/>
          <w:szCs w:val="24"/>
        </w:rPr>
        <w:t>Applicants must also upload the following supporting documents (please combine all documents into a single PDF file before uploading):</w:t>
      </w:r>
      <w:r w:rsidRPr="008E39E8">
        <w:rPr>
          <w:rFonts w:ascii="Times New Roman" w:hAnsi="Times New Roman" w:cs="Times New Roman"/>
          <w:sz w:val="24"/>
          <w:szCs w:val="24"/>
        </w:rPr>
        <w:br/>
        <w:t xml:space="preserve">(a) </w:t>
      </w:r>
      <w:r w:rsidRPr="008E39E8">
        <w:rPr>
          <w:rFonts w:ascii="Times New Roman" w:hAnsi="Times New Roman" w:cs="Times New Roman"/>
          <w:b/>
          <w:bCs/>
          <w:sz w:val="24"/>
          <w:szCs w:val="24"/>
        </w:rPr>
        <w:t>Postdoctoral Researcher Information Form</w:t>
      </w:r>
      <w:r w:rsidRPr="008E39E8">
        <w:rPr>
          <w:rFonts w:ascii="Times New Roman" w:hAnsi="Times New Roman" w:cs="Times New Roman"/>
          <w:sz w:val="24"/>
          <w:szCs w:val="24"/>
        </w:rPr>
        <w:t xml:space="preserve"> (the Word file can be downloaded     </w:t>
      </w:r>
    </w:p>
    <w:p w14:paraId="51930BF7" w14:textId="77777777" w:rsidR="00F15B83" w:rsidRPr="001A24C9" w:rsidRDefault="00F15B83" w:rsidP="00F15B83">
      <w:pPr>
        <w:pStyle w:val="ae"/>
        <w:spacing w:beforeLines="50" w:before="120" w:after="0" w:line="440" w:lineRule="exact"/>
        <w:ind w:left="426" w:firstLineChars="117" w:firstLine="281"/>
        <w:rPr>
          <w:rFonts w:ascii="Times New Roman" w:hAnsi="Times New Roman" w:cs="Times New Roman"/>
          <w:sz w:val="24"/>
          <w:szCs w:val="24"/>
        </w:rPr>
      </w:pPr>
      <w:r w:rsidRPr="001A24C9">
        <w:rPr>
          <w:rFonts w:ascii="Times New Roman" w:hAnsi="Times New Roman" w:cs="Times New Roman"/>
          <w:sz w:val="24"/>
          <w:szCs w:val="24"/>
        </w:rPr>
        <w:t>from the application portal)</w:t>
      </w:r>
    </w:p>
    <w:p w14:paraId="113ED741" w14:textId="77777777" w:rsidR="00F15B83" w:rsidRPr="001A24C9" w:rsidRDefault="00F15B83" w:rsidP="00F15B83">
      <w:pPr>
        <w:pStyle w:val="ae"/>
        <w:numPr>
          <w:ilvl w:val="0"/>
          <w:numId w:val="16"/>
        </w:numPr>
        <w:spacing w:beforeLines="50" w:before="120" w:after="0"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A24C9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14:paraId="32D487E5" w14:textId="77777777" w:rsidR="00F15B83" w:rsidRDefault="00F15B83" w:rsidP="00F15B83">
      <w:pPr>
        <w:pStyle w:val="ae"/>
        <w:numPr>
          <w:ilvl w:val="0"/>
          <w:numId w:val="16"/>
        </w:numPr>
        <w:spacing w:beforeLines="50" w:before="120" w:after="0" w:line="440" w:lineRule="exact"/>
        <w:ind w:left="851" w:hanging="371"/>
        <w:rPr>
          <w:rFonts w:ascii="Times New Roman" w:hAnsi="Times New Roman" w:cs="Times New Roman"/>
          <w:b/>
          <w:bCs/>
          <w:sz w:val="24"/>
          <w:szCs w:val="24"/>
        </w:rPr>
      </w:pPr>
      <w:r w:rsidRPr="001A24C9">
        <w:rPr>
          <w:rFonts w:ascii="Times New Roman" w:hAnsi="Times New Roman" w:cs="Times New Roman"/>
          <w:b/>
          <w:bCs/>
          <w:sz w:val="24"/>
          <w:szCs w:val="24"/>
        </w:rPr>
        <w:t>List of Publications</w:t>
      </w:r>
    </w:p>
    <w:p w14:paraId="1E6E2746" w14:textId="77777777" w:rsidR="00F15B83" w:rsidRDefault="00F15B83" w:rsidP="00F15B83">
      <w:pPr>
        <w:pStyle w:val="ae"/>
        <w:numPr>
          <w:ilvl w:val="0"/>
          <w:numId w:val="16"/>
        </w:numPr>
        <w:spacing w:beforeLines="50" w:before="120" w:after="0" w:line="440" w:lineRule="exact"/>
        <w:ind w:left="851" w:hanging="371"/>
        <w:rPr>
          <w:rFonts w:ascii="Times New Roman" w:hAnsi="Times New Roman" w:cs="Times New Roman"/>
          <w:b/>
          <w:bCs/>
          <w:sz w:val="24"/>
          <w:szCs w:val="24"/>
        </w:rPr>
      </w:pPr>
      <w:r w:rsidRPr="008E39E8">
        <w:rPr>
          <w:rFonts w:ascii="Times New Roman" w:hAnsi="Times New Roman" w:cs="Times New Roman"/>
          <w:b/>
          <w:bCs/>
          <w:sz w:val="24"/>
          <w:szCs w:val="24"/>
        </w:rPr>
        <w:t>Recommendation Letter from the Postdoctoral Supervisor</w:t>
      </w:r>
    </w:p>
    <w:p w14:paraId="11D1C8E5" w14:textId="43A9C1B1" w:rsidR="00F15B83" w:rsidRPr="00F15B83" w:rsidRDefault="00F15B83" w:rsidP="00F15B83">
      <w:pPr>
        <w:pStyle w:val="ae"/>
        <w:numPr>
          <w:ilvl w:val="0"/>
          <w:numId w:val="16"/>
        </w:numPr>
        <w:spacing w:beforeLines="50" w:before="120" w:after="0" w:line="440" w:lineRule="exact"/>
        <w:ind w:left="851" w:hanging="371"/>
        <w:rPr>
          <w:rFonts w:ascii="Times New Roman" w:hAnsi="Times New Roman" w:cs="Times New Roman"/>
          <w:b/>
          <w:bCs/>
          <w:sz w:val="24"/>
          <w:szCs w:val="24"/>
        </w:rPr>
      </w:pPr>
      <w:r w:rsidRPr="008E39E8">
        <w:rPr>
          <w:rFonts w:ascii="Times New Roman" w:hAnsi="Times New Roman" w:cs="Times New Roman"/>
          <w:b/>
          <w:bCs/>
          <w:sz w:val="24"/>
          <w:szCs w:val="24"/>
        </w:rPr>
        <w:t>Other Supporting Materials (optional)</w:t>
      </w:r>
    </w:p>
    <w:p w14:paraId="68E69DCB" w14:textId="77777777" w:rsidR="00376A25" w:rsidRPr="00F15B83" w:rsidRDefault="0014623B" w:rsidP="00F15B83">
      <w:pPr>
        <w:pStyle w:val="ae"/>
        <w:numPr>
          <w:ilvl w:val="0"/>
          <w:numId w:val="15"/>
        </w:numPr>
        <w:spacing w:beforeLines="50" w:before="120" w:after="0" w:line="44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F15B83">
        <w:rPr>
          <w:rFonts w:ascii="Times New Roman" w:hAnsi="Times New Roman" w:cs="Times New Roman"/>
          <w:sz w:val="24"/>
          <w:szCs w:val="24"/>
        </w:rPr>
        <w:t>Successful applicants will receive a monthly incentive salary of NTD 10,000 for a period of one year (from August 2025 to July 2026). Upon expiration, reapplication and evaluation are required.</w:t>
      </w:r>
    </w:p>
    <w:p w14:paraId="3EF7B05E" w14:textId="3A8341DE" w:rsidR="005F272A" w:rsidRPr="00F15B83" w:rsidRDefault="009D2E0A" w:rsidP="00F15B83">
      <w:pPr>
        <w:pStyle w:val="ae"/>
        <w:numPr>
          <w:ilvl w:val="0"/>
          <w:numId w:val="15"/>
        </w:numPr>
        <w:spacing w:beforeLines="50" w:before="120" w:after="0" w:line="44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F15B83">
        <w:rPr>
          <w:rFonts w:ascii="Times New Roman" w:hAnsi="Times New Roman" w:cs="Times New Roman"/>
          <w:sz w:val="24"/>
          <w:szCs w:val="24"/>
        </w:rPr>
        <w:t xml:space="preserve">Applicants who pass the review will be awarded the title of </w:t>
      </w:r>
      <w:r w:rsidR="00F15B83">
        <w:rPr>
          <w:rFonts w:ascii="Times New Roman" w:hAnsi="Times New Roman" w:cs="Times New Roman"/>
          <w:sz w:val="24"/>
          <w:szCs w:val="24"/>
        </w:rPr>
        <w:t>“</w:t>
      </w:r>
      <w:r w:rsidRPr="00F15B83">
        <w:rPr>
          <w:rFonts w:ascii="Times New Roman" w:hAnsi="Times New Roman" w:cs="Times New Roman"/>
          <w:i/>
          <w:iCs/>
          <w:sz w:val="24"/>
          <w:szCs w:val="24"/>
        </w:rPr>
        <w:t>NTHU Postdoctoral Research Fellow</w:t>
      </w:r>
      <w:r w:rsidR="00F15B83">
        <w:rPr>
          <w:rFonts w:ascii="Times New Roman" w:hAnsi="Times New Roman" w:cs="Times New Roman"/>
          <w:sz w:val="24"/>
          <w:szCs w:val="24"/>
        </w:rPr>
        <w:t>”</w:t>
      </w:r>
      <w:r w:rsidRPr="00F15B83">
        <w:rPr>
          <w:rFonts w:ascii="Times New Roman" w:hAnsi="Times New Roman" w:cs="Times New Roman"/>
          <w:sz w:val="24"/>
          <w:szCs w:val="24"/>
        </w:rPr>
        <w:t>.</w:t>
      </w:r>
    </w:p>
    <w:p w14:paraId="3C4D97A5" w14:textId="77777777" w:rsidR="005F272A" w:rsidRPr="00F15B83" w:rsidRDefault="005F272A" w:rsidP="00376A25">
      <w:pPr>
        <w:spacing w:beforeLines="50" w:before="120" w:after="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5F272A" w:rsidRPr="00F15B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A404" w14:textId="77777777" w:rsidR="0052711D" w:rsidRDefault="0052711D" w:rsidP="00376A25">
      <w:pPr>
        <w:spacing w:after="0" w:line="240" w:lineRule="auto"/>
      </w:pPr>
      <w:r>
        <w:separator/>
      </w:r>
    </w:p>
  </w:endnote>
  <w:endnote w:type="continuationSeparator" w:id="0">
    <w:p w14:paraId="2C7A7FFF" w14:textId="77777777" w:rsidR="0052711D" w:rsidRDefault="0052711D" w:rsidP="0037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弄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3314" w14:textId="77777777" w:rsidR="0052711D" w:rsidRDefault="0052711D" w:rsidP="00376A25">
      <w:pPr>
        <w:spacing w:after="0" w:line="240" w:lineRule="auto"/>
      </w:pPr>
      <w:r>
        <w:separator/>
      </w:r>
    </w:p>
  </w:footnote>
  <w:footnote w:type="continuationSeparator" w:id="0">
    <w:p w14:paraId="3B22CF12" w14:textId="77777777" w:rsidR="0052711D" w:rsidRDefault="0052711D" w:rsidP="0037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2F535E"/>
    <w:multiLevelType w:val="hybridMultilevel"/>
    <w:tmpl w:val="0AC6A3CE"/>
    <w:lvl w:ilvl="0" w:tplc="86E8D1AE">
      <w:start w:val="1"/>
      <w:numFmt w:val="taiwaneseCountingThousand"/>
      <w:lvlText w:val="%1、"/>
      <w:lvlJc w:val="left"/>
      <w:pPr>
        <w:ind w:left="497" w:hanging="497"/>
      </w:pPr>
      <w:rPr>
        <w:rFonts w:hint="default"/>
        <w:b w:val="0"/>
        <w:bCs/>
      </w:rPr>
    </w:lvl>
    <w:lvl w:ilvl="1" w:tplc="78083164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F25238"/>
    <w:multiLevelType w:val="hybridMultilevel"/>
    <w:tmpl w:val="DCEE4346"/>
    <w:lvl w:ilvl="0" w:tplc="B53C4B1C">
      <w:start w:val="2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0361A3D"/>
    <w:multiLevelType w:val="hybridMultilevel"/>
    <w:tmpl w:val="3F180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BA1AC4"/>
    <w:multiLevelType w:val="hybridMultilevel"/>
    <w:tmpl w:val="F6188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B70838"/>
    <w:multiLevelType w:val="hybridMultilevel"/>
    <w:tmpl w:val="9C96B7E2"/>
    <w:lvl w:ilvl="0" w:tplc="E0C6C0B0">
      <w:start w:val="1"/>
      <w:numFmt w:val="decimal"/>
      <w:lvlText w:val="(%1)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0A4AC6"/>
    <w:multiLevelType w:val="hybridMultilevel"/>
    <w:tmpl w:val="C69AAA60"/>
    <w:lvl w:ilvl="0" w:tplc="E408902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E4385C"/>
    <w:multiLevelType w:val="hybridMultilevel"/>
    <w:tmpl w:val="C8EEEAB6"/>
    <w:lvl w:ilvl="0" w:tplc="18E4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5"/>
  </w:num>
  <w:num w:numId="13">
    <w:abstractNumId w:val="9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C67"/>
    <w:rsid w:val="00101410"/>
    <w:rsid w:val="00145C2E"/>
    <w:rsid w:val="0014623B"/>
    <w:rsid w:val="0015074B"/>
    <w:rsid w:val="00154637"/>
    <w:rsid w:val="0016022D"/>
    <w:rsid w:val="001B1AE6"/>
    <w:rsid w:val="0029639D"/>
    <w:rsid w:val="00312846"/>
    <w:rsid w:val="00326F90"/>
    <w:rsid w:val="00374B99"/>
    <w:rsid w:val="00376A25"/>
    <w:rsid w:val="00416D7B"/>
    <w:rsid w:val="004B7DA1"/>
    <w:rsid w:val="004D3C99"/>
    <w:rsid w:val="0052711D"/>
    <w:rsid w:val="005C67E0"/>
    <w:rsid w:val="005F272A"/>
    <w:rsid w:val="006A4037"/>
    <w:rsid w:val="006B00D6"/>
    <w:rsid w:val="007F3FE2"/>
    <w:rsid w:val="009D2E0A"/>
    <w:rsid w:val="009F1569"/>
    <w:rsid w:val="00AA1D8D"/>
    <w:rsid w:val="00AF61FB"/>
    <w:rsid w:val="00B47730"/>
    <w:rsid w:val="00B9057C"/>
    <w:rsid w:val="00CB0664"/>
    <w:rsid w:val="00CD3256"/>
    <w:rsid w:val="00CD4C5C"/>
    <w:rsid w:val="00CD5510"/>
    <w:rsid w:val="00D11146"/>
    <w:rsid w:val="00EC0275"/>
    <w:rsid w:val="00EF2CE2"/>
    <w:rsid w:val="00F15B83"/>
    <w:rsid w:val="00FA2B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048985"/>
  <w14:defaultImageDpi w14:val="300"/>
  <w15:docId w15:val="{FDF38DD9-C663-4029-94E7-08D59856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416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xp.nthu.edu.tw/ccxp/INQUIRE/index.php?lang=engli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1730</Characters>
  <Application>Microsoft Office Word</Application>
  <DocSecurity>0</DocSecurity>
  <Lines>32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Hsin-Lung</cp:lastModifiedBy>
  <cp:revision>5</cp:revision>
  <dcterms:created xsi:type="dcterms:W3CDTF">2025-08-01T07:12:00Z</dcterms:created>
  <dcterms:modified xsi:type="dcterms:W3CDTF">2025-08-03T01:53:00Z</dcterms:modified>
  <cp:category/>
</cp:coreProperties>
</file>