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DEF46" w14:textId="77777777" w:rsidR="00C90346" w:rsidRDefault="00C90346" w:rsidP="00C90346">
      <w:pPr>
        <w:spacing w:before="63" w:line="268" w:lineRule="auto"/>
        <w:ind w:left="1363" w:right="262" w:hanging="1090"/>
        <w:jc w:val="center"/>
        <w:rPr>
          <w:rFonts w:ascii="Times New Roman" w:hAnsi="Times New Roman"/>
          <w:b/>
          <w:sz w:val="28"/>
        </w:rPr>
      </w:pPr>
      <w:bookmarkStart w:id="0" w:name="科技部補助國內專家學者出席國際會議_EN"/>
      <w:bookmarkEnd w:id="0"/>
      <w:r>
        <w:rPr>
          <w:rFonts w:ascii="Times New Roman" w:hAnsi="Times New Roman"/>
          <w:b/>
          <w:sz w:val="28"/>
        </w:rPr>
        <w:t>Ministry of Science and Technology’s Grants for Domestic Experts and Scholars to Attend International Conference</w:t>
      </w:r>
    </w:p>
    <w:p w14:paraId="53611AD5" w14:textId="77777777" w:rsidR="00C90346" w:rsidRDefault="00C90346" w:rsidP="00C90346">
      <w:pPr>
        <w:pStyle w:val="a3"/>
        <w:spacing w:before="9"/>
        <w:rPr>
          <w:rFonts w:ascii="Times New Roman"/>
          <w:b/>
          <w:sz w:val="30"/>
        </w:rPr>
      </w:pPr>
    </w:p>
    <w:p w14:paraId="4F4F4561" w14:textId="77777777" w:rsidR="00C90346" w:rsidRDefault="00C90346" w:rsidP="00C90346">
      <w:pPr>
        <w:pStyle w:val="a5"/>
        <w:numPr>
          <w:ilvl w:val="0"/>
          <w:numId w:val="2"/>
        </w:numPr>
        <w:tabs>
          <w:tab w:val="left" w:pos="481"/>
        </w:tabs>
        <w:spacing w:before="1" w:line="268" w:lineRule="auto"/>
        <w:ind w:right="119"/>
        <w:jc w:val="both"/>
        <w:rPr>
          <w:sz w:val="28"/>
        </w:rPr>
      </w:pPr>
      <w:r>
        <w:rPr>
          <w:sz w:val="28"/>
        </w:rPr>
        <w:t>Aims/ Goals: In order to improve the international status of academic research, the MOST subsidize domestic experts and scholars to attend international academic conferences and publish research</w:t>
      </w:r>
      <w:r>
        <w:rPr>
          <w:spacing w:val="-9"/>
          <w:sz w:val="28"/>
        </w:rPr>
        <w:t xml:space="preserve"> </w:t>
      </w:r>
      <w:r>
        <w:rPr>
          <w:sz w:val="28"/>
        </w:rPr>
        <w:t>results.</w:t>
      </w:r>
    </w:p>
    <w:p w14:paraId="2F257893" w14:textId="77777777" w:rsidR="00C90346" w:rsidRDefault="00C90346" w:rsidP="00C90346">
      <w:pPr>
        <w:pStyle w:val="a3"/>
        <w:spacing w:before="1"/>
        <w:rPr>
          <w:rFonts w:ascii="Times New Roman"/>
          <w:sz w:val="31"/>
        </w:rPr>
      </w:pPr>
    </w:p>
    <w:p w14:paraId="4B8F6D2D" w14:textId="77777777" w:rsidR="00C90346" w:rsidRDefault="00C90346" w:rsidP="00C90346">
      <w:pPr>
        <w:pStyle w:val="a5"/>
        <w:numPr>
          <w:ilvl w:val="0"/>
          <w:numId w:val="2"/>
        </w:numPr>
        <w:tabs>
          <w:tab w:val="left" w:pos="481"/>
        </w:tabs>
        <w:spacing w:line="268" w:lineRule="auto"/>
        <w:ind w:right="113"/>
        <w:jc w:val="both"/>
        <w:rPr>
          <w:sz w:val="28"/>
        </w:rPr>
      </w:pPr>
      <w:r>
        <w:rPr>
          <w:sz w:val="28"/>
        </w:rPr>
        <w:t>Application</w:t>
      </w:r>
      <w:r>
        <w:rPr>
          <w:spacing w:val="-7"/>
          <w:sz w:val="28"/>
        </w:rPr>
        <w:t xml:space="preserve"> </w:t>
      </w:r>
      <w:r>
        <w:rPr>
          <w:sz w:val="28"/>
        </w:rPr>
        <w:t>period:</w:t>
      </w:r>
      <w:r>
        <w:rPr>
          <w:spacing w:val="-16"/>
          <w:sz w:val="28"/>
        </w:rPr>
        <w:t xml:space="preserve"> </w:t>
      </w:r>
      <w:r>
        <w:rPr>
          <w:sz w:val="28"/>
        </w:rPr>
        <w:t>The</w:t>
      </w:r>
      <w:r>
        <w:rPr>
          <w:spacing w:val="-7"/>
          <w:sz w:val="28"/>
        </w:rPr>
        <w:t xml:space="preserve"> </w:t>
      </w:r>
      <w:r>
        <w:rPr>
          <w:sz w:val="28"/>
        </w:rPr>
        <w:t>deadline</w:t>
      </w:r>
      <w:r>
        <w:rPr>
          <w:spacing w:val="-3"/>
          <w:sz w:val="28"/>
        </w:rPr>
        <w:t xml:space="preserve"> </w:t>
      </w:r>
      <w:r>
        <w:rPr>
          <w:sz w:val="28"/>
        </w:rPr>
        <w:t>for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institution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6"/>
          <w:sz w:val="28"/>
        </w:rPr>
        <w:t xml:space="preserve"> </w:t>
      </w:r>
      <w:r>
        <w:rPr>
          <w:sz w:val="28"/>
        </w:rPr>
        <w:t>submit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list</w:t>
      </w:r>
      <w:r>
        <w:rPr>
          <w:spacing w:val="-2"/>
          <w:sz w:val="28"/>
        </w:rPr>
        <w:t xml:space="preserve"> </w:t>
      </w:r>
      <w:r>
        <w:rPr>
          <w:sz w:val="28"/>
        </w:rPr>
        <w:t>of applicants</w:t>
      </w:r>
      <w:r>
        <w:rPr>
          <w:spacing w:val="-13"/>
          <w:sz w:val="28"/>
        </w:rPr>
        <w:t xml:space="preserve"> </w:t>
      </w:r>
      <w:r>
        <w:rPr>
          <w:sz w:val="28"/>
        </w:rPr>
        <w:t>to</w:t>
      </w:r>
      <w:r>
        <w:rPr>
          <w:spacing w:val="-12"/>
          <w:sz w:val="28"/>
        </w:rPr>
        <w:t xml:space="preserve"> </w:t>
      </w:r>
      <w:r>
        <w:rPr>
          <w:sz w:val="28"/>
        </w:rPr>
        <w:t>the</w:t>
      </w:r>
      <w:r>
        <w:rPr>
          <w:spacing w:val="-10"/>
          <w:sz w:val="28"/>
        </w:rPr>
        <w:t xml:space="preserve"> </w:t>
      </w:r>
      <w:r>
        <w:rPr>
          <w:sz w:val="28"/>
        </w:rPr>
        <w:t>MOST</w:t>
      </w:r>
      <w:r>
        <w:rPr>
          <w:spacing w:val="-19"/>
          <w:sz w:val="28"/>
        </w:rPr>
        <w:t xml:space="preserve"> </w:t>
      </w:r>
      <w:r>
        <w:rPr>
          <w:sz w:val="28"/>
        </w:rPr>
        <w:t>will</w:t>
      </w:r>
      <w:r>
        <w:rPr>
          <w:spacing w:val="-14"/>
          <w:sz w:val="28"/>
        </w:rPr>
        <w:t xml:space="preserve"> </w:t>
      </w:r>
      <w:r>
        <w:rPr>
          <w:sz w:val="28"/>
        </w:rPr>
        <w:t>be</w:t>
      </w:r>
      <w:r>
        <w:rPr>
          <w:spacing w:val="-12"/>
          <w:sz w:val="28"/>
        </w:rPr>
        <w:t xml:space="preserve"> </w:t>
      </w:r>
      <w:r>
        <w:rPr>
          <w:sz w:val="28"/>
        </w:rPr>
        <w:t>six</w:t>
      </w:r>
      <w:r>
        <w:rPr>
          <w:spacing w:val="-12"/>
          <w:sz w:val="28"/>
        </w:rPr>
        <w:t xml:space="preserve"> </w:t>
      </w:r>
      <w:r>
        <w:rPr>
          <w:sz w:val="28"/>
        </w:rPr>
        <w:t>weeks</w:t>
      </w:r>
      <w:r>
        <w:rPr>
          <w:spacing w:val="-13"/>
          <w:sz w:val="28"/>
        </w:rPr>
        <w:t xml:space="preserve"> </w:t>
      </w:r>
      <w:r>
        <w:rPr>
          <w:sz w:val="28"/>
        </w:rPr>
        <w:t>before</w:t>
      </w:r>
      <w:r>
        <w:rPr>
          <w:spacing w:val="-9"/>
          <w:sz w:val="28"/>
        </w:rPr>
        <w:t xml:space="preserve"> </w:t>
      </w:r>
      <w:r>
        <w:rPr>
          <w:sz w:val="28"/>
        </w:rPr>
        <w:t>the</w:t>
      </w:r>
      <w:r>
        <w:rPr>
          <w:spacing w:val="-12"/>
          <w:sz w:val="28"/>
        </w:rPr>
        <w:t xml:space="preserve"> </w:t>
      </w:r>
      <w:r>
        <w:rPr>
          <w:sz w:val="28"/>
        </w:rPr>
        <w:t>conference</w:t>
      </w:r>
      <w:r>
        <w:rPr>
          <w:spacing w:val="-15"/>
          <w:sz w:val="28"/>
        </w:rPr>
        <w:t xml:space="preserve"> </w:t>
      </w:r>
      <w:r>
        <w:rPr>
          <w:sz w:val="28"/>
        </w:rPr>
        <w:t>begins.</w:t>
      </w:r>
    </w:p>
    <w:p w14:paraId="585C4604" w14:textId="77777777" w:rsidR="00C90346" w:rsidRDefault="00C90346" w:rsidP="00C90346">
      <w:pPr>
        <w:pStyle w:val="a3"/>
        <w:spacing w:before="3"/>
        <w:rPr>
          <w:rFonts w:ascii="Times New Roman"/>
          <w:sz w:val="31"/>
        </w:rPr>
      </w:pPr>
    </w:p>
    <w:p w14:paraId="66F6EC28" w14:textId="77777777" w:rsidR="00C90346" w:rsidRDefault="00C90346" w:rsidP="00C90346">
      <w:pPr>
        <w:pStyle w:val="a5"/>
        <w:numPr>
          <w:ilvl w:val="0"/>
          <w:numId w:val="2"/>
        </w:numPr>
        <w:tabs>
          <w:tab w:val="left" w:pos="481"/>
        </w:tabs>
        <w:rPr>
          <w:sz w:val="28"/>
        </w:rPr>
      </w:pPr>
      <w:r>
        <w:rPr>
          <w:sz w:val="28"/>
        </w:rPr>
        <w:t>Eligibility:</w:t>
      </w:r>
    </w:p>
    <w:p w14:paraId="29CE992B" w14:textId="77777777" w:rsidR="00C90346" w:rsidRDefault="00C90346" w:rsidP="00C90346">
      <w:pPr>
        <w:pStyle w:val="a5"/>
        <w:numPr>
          <w:ilvl w:val="1"/>
          <w:numId w:val="2"/>
        </w:numPr>
        <w:tabs>
          <w:tab w:val="left" w:pos="841"/>
        </w:tabs>
        <w:spacing w:before="38"/>
        <w:rPr>
          <w:sz w:val="28"/>
        </w:rPr>
      </w:pPr>
      <w:r>
        <w:rPr>
          <w:sz w:val="28"/>
        </w:rPr>
        <w:t>Current teaching or research staff in the applicant</w:t>
      </w:r>
      <w:r>
        <w:rPr>
          <w:spacing w:val="-12"/>
          <w:sz w:val="28"/>
        </w:rPr>
        <w:t xml:space="preserve"> </w:t>
      </w:r>
      <w:r>
        <w:rPr>
          <w:sz w:val="28"/>
        </w:rPr>
        <w:t>institution.</w:t>
      </w:r>
    </w:p>
    <w:p w14:paraId="75D6C9E7" w14:textId="77777777" w:rsidR="00C90346" w:rsidRDefault="00C90346" w:rsidP="00C90346">
      <w:pPr>
        <w:pStyle w:val="a5"/>
        <w:numPr>
          <w:ilvl w:val="1"/>
          <w:numId w:val="2"/>
        </w:numPr>
        <w:tabs>
          <w:tab w:val="left" w:pos="841"/>
        </w:tabs>
        <w:spacing w:before="38" w:line="268" w:lineRule="auto"/>
        <w:ind w:right="113"/>
        <w:rPr>
          <w:sz w:val="28"/>
        </w:rPr>
      </w:pPr>
      <w:r>
        <w:rPr>
          <w:sz w:val="28"/>
        </w:rPr>
        <w:t>Postdoctoral researchers who participate in the implementation of the</w:t>
      </w:r>
      <w:r>
        <w:rPr>
          <w:spacing w:val="-19"/>
          <w:sz w:val="28"/>
        </w:rPr>
        <w:t xml:space="preserve"> </w:t>
      </w:r>
      <w:r>
        <w:rPr>
          <w:sz w:val="28"/>
        </w:rPr>
        <w:t>Ministry</w:t>
      </w:r>
      <w:r>
        <w:rPr>
          <w:spacing w:val="-19"/>
          <w:sz w:val="28"/>
        </w:rPr>
        <w:t xml:space="preserve"> </w:t>
      </w:r>
      <w:r>
        <w:rPr>
          <w:sz w:val="28"/>
        </w:rPr>
        <w:t>of</w:t>
      </w:r>
      <w:r>
        <w:rPr>
          <w:spacing w:val="-16"/>
          <w:sz w:val="28"/>
        </w:rPr>
        <w:t xml:space="preserve"> </w:t>
      </w:r>
      <w:r>
        <w:rPr>
          <w:sz w:val="28"/>
        </w:rPr>
        <w:t>Science</w:t>
      </w:r>
      <w:r>
        <w:rPr>
          <w:spacing w:val="-15"/>
          <w:sz w:val="28"/>
        </w:rPr>
        <w:t xml:space="preserve"> </w:t>
      </w:r>
      <w:r>
        <w:rPr>
          <w:sz w:val="28"/>
        </w:rPr>
        <w:t>and</w:t>
      </w:r>
      <w:r>
        <w:rPr>
          <w:spacing w:val="-19"/>
          <w:sz w:val="28"/>
        </w:rPr>
        <w:t xml:space="preserve"> </w:t>
      </w:r>
      <w:r>
        <w:rPr>
          <w:spacing w:val="-3"/>
          <w:sz w:val="28"/>
        </w:rPr>
        <w:t>Technology's</w:t>
      </w:r>
      <w:r>
        <w:rPr>
          <w:spacing w:val="-15"/>
          <w:sz w:val="28"/>
        </w:rPr>
        <w:t xml:space="preserve"> </w:t>
      </w:r>
      <w:r>
        <w:rPr>
          <w:sz w:val="28"/>
        </w:rPr>
        <w:t>thematic</w:t>
      </w:r>
      <w:r>
        <w:rPr>
          <w:spacing w:val="-15"/>
          <w:sz w:val="28"/>
        </w:rPr>
        <w:t xml:space="preserve"> </w:t>
      </w:r>
      <w:r>
        <w:rPr>
          <w:sz w:val="28"/>
        </w:rPr>
        <w:t>research</w:t>
      </w:r>
      <w:r>
        <w:rPr>
          <w:spacing w:val="-15"/>
          <w:sz w:val="28"/>
        </w:rPr>
        <w:t xml:space="preserve"> </w:t>
      </w:r>
      <w:r>
        <w:rPr>
          <w:sz w:val="28"/>
        </w:rPr>
        <w:t>projects.</w:t>
      </w:r>
    </w:p>
    <w:p w14:paraId="4C0CA777" w14:textId="77777777" w:rsidR="00C90346" w:rsidRDefault="00C90346" w:rsidP="00C90346">
      <w:pPr>
        <w:pStyle w:val="a3"/>
        <w:spacing w:before="2"/>
        <w:rPr>
          <w:rFonts w:ascii="Times New Roman"/>
          <w:sz w:val="31"/>
        </w:rPr>
      </w:pPr>
    </w:p>
    <w:p w14:paraId="1C816683" w14:textId="77777777" w:rsidR="00C90346" w:rsidRDefault="00C90346" w:rsidP="00C90346">
      <w:pPr>
        <w:pStyle w:val="a5"/>
        <w:numPr>
          <w:ilvl w:val="0"/>
          <w:numId w:val="2"/>
        </w:numPr>
        <w:tabs>
          <w:tab w:val="left" w:pos="481"/>
        </w:tabs>
        <w:spacing w:line="268" w:lineRule="auto"/>
        <w:ind w:right="119"/>
        <w:jc w:val="both"/>
        <w:rPr>
          <w:sz w:val="28"/>
        </w:rPr>
      </w:pPr>
      <w:r>
        <w:rPr>
          <w:sz w:val="28"/>
        </w:rPr>
        <w:t>Application procedures: The applicants should provide the documents described</w:t>
      </w:r>
      <w:r>
        <w:rPr>
          <w:spacing w:val="-7"/>
          <w:sz w:val="28"/>
        </w:rPr>
        <w:t xml:space="preserve"> </w:t>
      </w:r>
      <w:r>
        <w:rPr>
          <w:sz w:val="28"/>
        </w:rPr>
        <w:t>below</w:t>
      </w:r>
      <w:r>
        <w:rPr>
          <w:spacing w:val="-7"/>
          <w:sz w:val="28"/>
        </w:rPr>
        <w:t xml:space="preserve"> </w:t>
      </w:r>
      <w:r>
        <w:rPr>
          <w:sz w:val="28"/>
        </w:rPr>
        <w:t>as</w:t>
      </w:r>
      <w:r>
        <w:rPr>
          <w:spacing w:val="-6"/>
          <w:sz w:val="28"/>
        </w:rPr>
        <w:t xml:space="preserve"> </w:t>
      </w:r>
      <w:r>
        <w:rPr>
          <w:sz w:val="28"/>
        </w:rPr>
        <w:t>files</w:t>
      </w:r>
      <w:r>
        <w:rPr>
          <w:spacing w:val="-6"/>
          <w:sz w:val="28"/>
        </w:rPr>
        <w:t xml:space="preserve"> </w:t>
      </w:r>
      <w:r>
        <w:rPr>
          <w:sz w:val="28"/>
        </w:rPr>
        <w:t>to</w:t>
      </w:r>
      <w:r>
        <w:rPr>
          <w:spacing w:val="-7"/>
          <w:sz w:val="28"/>
        </w:rPr>
        <w:t xml:space="preserve"> </w:t>
      </w:r>
      <w:r>
        <w:rPr>
          <w:sz w:val="28"/>
        </w:rPr>
        <w:t>be</w:t>
      </w:r>
      <w:r>
        <w:rPr>
          <w:spacing w:val="-8"/>
          <w:sz w:val="28"/>
        </w:rPr>
        <w:t xml:space="preserve"> </w:t>
      </w:r>
      <w:r>
        <w:rPr>
          <w:sz w:val="28"/>
        </w:rPr>
        <w:t>uploaded</w:t>
      </w:r>
      <w:r>
        <w:rPr>
          <w:spacing w:val="-7"/>
          <w:sz w:val="28"/>
        </w:rPr>
        <w:t xml:space="preserve"> </w:t>
      </w:r>
      <w:r>
        <w:rPr>
          <w:sz w:val="28"/>
        </w:rPr>
        <w:t>to</w:t>
      </w:r>
      <w:r>
        <w:rPr>
          <w:spacing w:val="-7"/>
          <w:sz w:val="28"/>
        </w:rPr>
        <w:t xml:space="preserve"> </w:t>
      </w:r>
      <w:r>
        <w:rPr>
          <w:sz w:val="28"/>
        </w:rPr>
        <w:t>the</w:t>
      </w:r>
      <w:r>
        <w:rPr>
          <w:spacing w:val="-8"/>
          <w:sz w:val="28"/>
        </w:rPr>
        <w:t xml:space="preserve"> </w:t>
      </w:r>
      <w:r>
        <w:rPr>
          <w:sz w:val="28"/>
        </w:rPr>
        <w:t>MOST</w:t>
      </w:r>
      <w:r>
        <w:rPr>
          <w:spacing w:val="-14"/>
          <w:sz w:val="28"/>
        </w:rPr>
        <w:t xml:space="preserve"> </w:t>
      </w:r>
      <w:r>
        <w:rPr>
          <w:sz w:val="28"/>
        </w:rPr>
        <w:t>website,</w:t>
      </w:r>
      <w:r>
        <w:rPr>
          <w:spacing w:val="-8"/>
          <w:sz w:val="28"/>
        </w:rPr>
        <w:t xml:space="preserve"> </w:t>
      </w:r>
      <w:r>
        <w:rPr>
          <w:sz w:val="28"/>
        </w:rPr>
        <w:t>and</w:t>
      </w:r>
      <w:r>
        <w:rPr>
          <w:spacing w:val="-7"/>
          <w:sz w:val="28"/>
        </w:rPr>
        <w:t xml:space="preserve"> </w:t>
      </w:r>
      <w:r>
        <w:rPr>
          <w:sz w:val="28"/>
        </w:rPr>
        <w:t>after confirming that the documents have been successfully</w:t>
      </w:r>
      <w:r>
        <w:rPr>
          <w:spacing w:val="-8"/>
          <w:sz w:val="28"/>
        </w:rPr>
        <w:t xml:space="preserve"> </w:t>
      </w:r>
      <w:r>
        <w:rPr>
          <w:sz w:val="28"/>
        </w:rPr>
        <w:t>uploaded.</w:t>
      </w:r>
    </w:p>
    <w:p w14:paraId="2B4660BF" w14:textId="77777777" w:rsidR="00C90346" w:rsidRDefault="00C90346" w:rsidP="00C90346">
      <w:pPr>
        <w:pStyle w:val="a5"/>
        <w:numPr>
          <w:ilvl w:val="0"/>
          <w:numId w:val="1"/>
        </w:numPr>
        <w:tabs>
          <w:tab w:val="left" w:pos="1320"/>
          <w:tab w:val="left" w:pos="1321"/>
        </w:tabs>
        <w:spacing w:line="321" w:lineRule="exact"/>
        <w:rPr>
          <w:sz w:val="28"/>
        </w:rPr>
      </w:pPr>
      <w:r>
        <w:rPr>
          <w:sz w:val="28"/>
        </w:rPr>
        <w:t xml:space="preserve">The application </w:t>
      </w:r>
      <w:proofErr w:type="gramStart"/>
      <w:r>
        <w:rPr>
          <w:sz w:val="28"/>
        </w:rPr>
        <w:t>form</w:t>
      </w:r>
      <w:proofErr w:type="gramEnd"/>
      <w:r>
        <w:rPr>
          <w:sz w:val="28"/>
        </w:rPr>
        <w:t>.</w:t>
      </w:r>
    </w:p>
    <w:p w14:paraId="45FA38DB" w14:textId="77777777" w:rsidR="00C90346" w:rsidRDefault="00C90346" w:rsidP="00C90346">
      <w:pPr>
        <w:pStyle w:val="a5"/>
        <w:numPr>
          <w:ilvl w:val="0"/>
          <w:numId w:val="1"/>
        </w:numPr>
        <w:tabs>
          <w:tab w:val="left" w:pos="1320"/>
          <w:tab w:val="left" w:pos="1321"/>
        </w:tabs>
        <w:spacing w:before="39" w:line="268" w:lineRule="auto"/>
        <w:ind w:right="121"/>
        <w:rPr>
          <w:sz w:val="28"/>
        </w:rPr>
      </w:pPr>
      <w:r>
        <w:rPr>
          <w:sz w:val="28"/>
        </w:rPr>
        <w:t>The</w:t>
      </w:r>
      <w:r>
        <w:rPr>
          <w:spacing w:val="-9"/>
          <w:sz w:val="28"/>
        </w:rPr>
        <w:t xml:space="preserve"> </w:t>
      </w:r>
      <w:r>
        <w:rPr>
          <w:sz w:val="28"/>
        </w:rPr>
        <w:t>official</w:t>
      </w:r>
      <w:r>
        <w:rPr>
          <w:spacing w:val="-8"/>
          <w:sz w:val="28"/>
        </w:rPr>
        <w:t xml:space="preserve"> </w:t>
      </w:r>
      <w:r>
        <w:rPr>
          <w:sz w:val="28"/>
        </w:rPr>
        <w:t>document</w:t>
      </w:r>
      <w:r>
        <w:rPr>
          <w:spacing w:val="-8"/>
          <w:sz w:val="28"/>
        </w:rPr>
        <w:t xml:space="preserve"> </w:t>
      </w:r>
      <w:r>
        <w:rPr>
          <w:sz w:val="28"/>
        </w:rPr>
        <w:t>indicating</w:t>
      </w:r>
      <w:r>
        <w:rPr>
          <w:spacing w:val="-8"/>
          <w:sz w:val="28"/>
        </w:rPr>
        <w:t xml:space="preserve"> </w:t>
      </w:r>
      <w:r>
        <w:rPr>
          <w:sz w:val="28"/>
        </w:rPr>
        <w:t>that</w:t>
      </w:r>
      <w:r>
        <w:rPr>
          <w:spacing w:val="-8"/>
          <w:sz w:val="28"/>
        </w:rPr>
        <w:t xml:space="preserve"> </w:t>
      </w:r>
      <w:r>
        <w:rPr>
          <w:sz w:val="28"/>
        </w:rPr>
        <w:t>a</w:t>
      </w:r>
      <w:r>
        <w:rPr>
          <w:spacing w:val="-9"/>
          <w:sz w:val="28"/>
        </w:rPr>
        <w:t xml:space="preserve"> </w:t>
      </w:r>
      <w:r>
        <w:rPr>
          <w:sz w:val="28"/>
        </w:rPr>
        <w:t>paper</w:t>
      </w:r>
      <w:r>
        <w:rPr>
          <w:spacing w:val="-7"/>
          <w:sz w:val="28"/>
        </w:rPr>
        <w:t xml:space="preserve"> </w:t>
      </w:r>
      <w:r>
        <w:rPr>
          <w:sz w:val="28"/>
        </w:rPr>
        <w:t>has</w:t>
      </w:r>
      <w:r>
        <w:rPr>
          <w:spacing w:val="-7"/>
          <w:sz w:val="28"/>
        </w:rPr>
        <w:t xml:space="preserve"> </w:t>
      </w:r>
      <w:r>
        <w:rPr>
          <w:sz w:val="28"/>
        </w:rPr>
        <w:t>been</w:t>
      </w:r>
      <w:r>
        <w:rPr>
          <w:spacing w:val="-7"/>
          <w:sz w:val="28"/>
        </w:rPr>
        <w:t xml:space="preserve"> </w:t>
      </w:r>
      <w:r>
        <w:rPr>
          <w:sz w:val="28"/>
        </w:rPr>
        <w:t>accepted for presentation at a</w:t>
      </w:r>
      <w:r>
        <w:rPr>
          <w:spacing w:val="1"/>
          <w:sz w:val="28"/>
        </w:rPr>
        <w:t xml:space="preserve"> </w:t>
      </w:r>
      <w:r>
        <w:rPr>
          <w:sz w:val="28"/>
        </w:rPr>
        <w:t>conference.</w:t>
      </w:r>
    </w:p>
    <w:p w14:paraId="2B640F9D" w14:textId="77777777" w:rsidR="00C90346" w:rsidRDefault="00C90346" w:rsidP="00C90346">
      <w:pPr>
        <w:pStyle w:val="a5"/>
        <w:numPr>
          <w:ilvl w:val="0"/>
          <w:numId w:val="1"/>
        </w:numPr>
        <w:tabs>
          <w:tab w:val="left" w:pos="1320"/>
          <w:tab w:val="left" w:pos="1321"/>
        </w:tabs>
        <w:spacing w:line="321" w:lineRule="exact"/>
        <w:rPr>
          <w:sz w:val="28"/>
        </w:rPr>
      </w:pPr>
      <w:r>
        <w:rPr>
          <w:sz w:val="28"/>
        </w:rPr>
        <w:t>The abstract of the paper to be</w:t>
      </w:r>
      <w:r>
        <w:rPr>
          <w:spacing w:val="-6"/>
          <w:sz w:val="28"/>
        </w:rPr>
        <w:t xml:space="preserve"> </w:t>
      </w:r>
      <w:r>
        <w:rPr>
          <w:sz w:val="28"/>
        </w:rPr>
        <w:t>presented.</w:t>
      </w:r>
    </w:p>
    <w:p w14:paraId="38B7BCA6" w14:textId="77777777" w:rsidR="00C90346" w:rsidRDefault="00C90346" w:rsidP="00C90346">
      <w:pPr>
        <w:pStyle w:val="a5"/>
        <w:numPr>
          <w:ilvl w:val="0"/>
          <w:numId w:val="1"/>
        </w:numPr>
        <w:tabs>
          <w:tab w:val="left" w:pos="1320"/>
          <w:tab w:val="left" w:pos="1321"/>
        </w:tabs>
        <w:spacing w:before="38" w:line="268" w:lineRule="auto"/>
        <w:ind w:right="122"/>
        <w:rPr>
          <w:sz w:val="28"/>
        </w:rPr>
      </w:pPr>
      <w:r>
        <w:rPr>
          <w:sz w:val="28"/>
        </w:rPr>
        <w:t>Other documents that could assist the evaluation of the application (e.g., the full text of the</w:t>
      </w:r>
      <w:r>
        <w:rPr>
          <w:spacing w:val="-5"/>
          <w:sz w:val="28"/>
        </w:rPr>
        <w:t xml:space="preserve"> </w:t>
      </w:r>
      <w:r>
        <w:rPr>
          <w:sz w:val="28"/>
        </w:rPr>
        <w:t>paper).</w:t>
      </w:r>
    </w:p>
    <w:p w14:paraId="7BCCF222" w14:textId="77777777" w:rsidR="00C90346" w:rsidRDefault="00C90346" w:rsidP="00C90346">
      <w:pPr>
        <w:pStyle w:val="a3"/>
        <w:spacing w:before="2"/>
        <w:rPr>
          <w:rFonts w:ascii="Times New Roman"/>
          <w:sz w:val="31"/>
        </w:rPr>
      </w:pPr>
    </w:p>
    <w:p w14:paraId="00720DA6" w14:textId="77777777" w:rsidR="00C90346" w:rsidRDefault="00C90346" w:rsidP="00C90346">
      <w:pPr>
        <w:pStyle w:val="a5"/>
        <w:numPr>
          <w:ilvl w:val="0"/>
          <w:numId w:val="2"/>
        </w:numPr>
        <w:tabs>
          <w:tab w:val="left" w:pos="481"/>
        </w:tabs>
        <w:spacing w:line="268" w:lineRule="auto"/>
        <w:ind w:right="118"/>
        <w:jc w:val="both"/>
        <w:rPr>
          <w:sz w:val="28"/>
        </w:rPr>
      </w:pPr>
      <w:r>
        <w:rPr>
          <w:sz w:val="28"/>
        </w:rPr>
        <w:t xml:space="preserve">Each applicant can be subsidized only once within a particular fiscal </w:t>
      </w:r>
      <w:r>
        <w:rPr>
          <w:spacing w:val="-4"/>
          <w:sz w:val="28"/>
        </w:rPr>
        <w:t>year.</w:t>
      </w:r>
      <w:r>
        <w:rPr>
          <w:spacing w:val="-13"/>
          <w:sz w:val="28"/>
        </w:rPr>
        <w:t xml:space="preserve"> </w:t>
      </w:r>
      <w:r>
        <w:rPr>
          <w:sz w:val="28"/>
        </w:rPr>
        <w:t>In</w:t>
      </w:r>
      <w:r>
        <w:rPr>
          <w:spacing w:val="-10"/>
          <w:sz w:val="28"/>
        </w:rPr>
        <w:t xml:space="preserve"> </w:t>
      </w:r>
      <w:r>
        <w:rPr>
          <w:sz w:val="28"/>
        </w:rPr>
        <w:t>the</w:t>
      </w:r>
      <w:r>
        <w:rPr>
          <w:spacing w:val="-12"/>
          <w:sz w:val="28"/>
        </w:rPr>
        <w:t xml:space="preserve"> </w:t>
      </w:r>
      <w:r>
        <w:rPr>
          <w:sz w:val="28"/>
        </w:rPr>
        <w:t>case</w:t>
      </w:r>
      <w:r>
        <w:rPr>
          <w:spacing w:val="-11"/>
          <w:sz w:val="28"/>
        </w:rPr>
        <w:t xml:space="preserve"> </w:t>
      </w:r>
      <w:r>
        <w:rPr>
          <w:sz w:val="28"/>
        </w:rPr>
        <w:t>of</w:t>
      </w:r>
      <w:r>
        <w:rPr>
          <w:spacing w:val="-12"/>
          <w:sz w:val="28"/>
        </w:rPr>
        <w:t xml:space="preserve"> </w:t>
      </w:r>
      <w:r>
        <w:rPr>
          <w:sz w:val="28"/>
        </w:rPr>
        <w:t>papers</w:t>
      </w:r>
      <w:r>
        <w:rPr>
          <w:spacing w:val="-11"/>
          <w:sz w:val="28"/>
        </w:rPr>
        <w:t xml:space="preserve"> </w:t>
      </w:r>
      <w:r>
        <w:rPr>
          <w:sz w:val="28"/>
        </w:rPr>
        <w:t>with</w:t>
      </w:r>
      <w:r>
        <w:rPr>
          <w:spacing w:val="-12"/>
          <w:sz w:val="28"/>
        </w:rPr>
        <w:t xml:space="preserve"> </w:t>
      </w:r>
      <w:r>
        <w:rPr>
          <w:sz w:val="28"/>
        </w:rPr>
        <w:t>multiple</w:t>
      </w:r>
      <w:r>
        <w:rPr>
          <w:spacing w:val="-11"/>
          <w:sz w:val="28"/>
        </w:rPr>
        <w:t xml:space="preserve"> </w:t>
      </w:r>
      <w:r>
        <w:rPr>
          <w:sz w:val="28"/>
        </w:rPr>
        <w:t>authors,</w:t>
      </w:r>
      <w:r>
        <w:rPr>
          <w:spacing w:val="-13"/>
          <w:sz w:val="28"/>
        </w:rPr>
        <w:t xml:space="preserve"> </w:t>
      </w:r>
      <w:r>
        <w:rPr>
          <w:sz w:val="28"/>
        </w:rPr>
        <w:t>only</w:t>
      </w:r>
      <w:r>
        <w:rPr>
          <w:spacing w:val="-10"/>
          <w:sz w:val="28"/>
        </w:rPr>
        <w:t xml:space="preserve"> </w:t>
      </w:r>
      <w:r>
        <w:rPr>
          <w:sz w:val="28"/>
        </w:rPr>
        <w:t>one</w:t>
      </w:r>
      <w:r>
        <w:rPr>
          <w:spacing w:val="-12"/>
          <w:sz w:val="28"/>
        </w:rPr>
        <w:t xml:space="preserve"> </w:t>
      </w:r>
      <w:r>
        <w:rPr>
          <w:sz w:val="28"/>
        </w:rPr>
        <w:t>author</w:t>
      </w:r>
      <w:r>
        <w:rPr>
          <w:spacing w:val="-11"/>
          <w:sz w:val="28"/>
        </w:rPr>
        <w:t xml:space="preserve"> </w:t>
      </w:r>
      <w:r>
        <w:rPr>
          <w:sz w:val="28"/>
        </w:rPr>
        <w:t>can</w:t>
      </w:r>
      <w:r>
        <w:rPr>
          <w:spacing w:val="-11"/>
          <w:sz w:val="28"/>
        </w:rPr>
        <w:t xml:space="preserve"> </w:t>
      </w:r>
      <w:r>
        <w:rPr>
          <w:sz w:val="28"/>
        </w:rPr>
        <w:t>be subsidized.</w:t>
      </w:r>
    </w:p>
    <w:p w14:paraId="32824032" w14:textId="77777777" w:rsidR="00C90346" w:rsidRDefault="00C90346" w:rsidP="00C90346">
      <w:pPr>
        <w:pStyle w:val="a3"/>
        <w:spacing w:before="2"/>
        <w:rPr>
          <w:rFonts w:ascii="Times New Roman"/>
          <w:sz w:val="31"/>
        </w:rPr>
      </w:pPr>
    </w:p>
    <w:p w14:paraId="49E57C0E" w14:textId="77777777" w:rsidR="00C90346" w:rsidRDefault="00C90346" w:rsidP="00C90346">
      <w:pPr>
        <w:pStyle w:val="a5"/>
        <w:numPr>
          <w:ilvl w:val="0"/>
          <w:numId w:val="2"/>
        </w:numPr>
        <w:tabs>
          <w:tab w:val="left" w:pos="481"/>
        </w:tabs>
        <w:rPr>
          <w:sz w:val="28"/>
        </w:rPr>
      </w:pPr>
      <w:r>
        <w:rPr>
          <w:sz w:val="28"/>
        </w:rPr>
        <w:t>Contact:</w:t>
      </w:r>
    </w:p>
    <w:p w14:paraId="7010C84E" w14:textId="77777777" w:rsidR="00C90346" w:rsidRDefault="00C90346" w:rsidP="00C90346">
      <w:pPr>
        <w:pStyle w:val="a3"/>
        <w:spacing w:before="38" w:line="268" w:lineRule="auto"/>
        <w:ind w:left="538" w:right="2712"/>
        <w:rPr>
          <w:rFonts w:ascii="Times New Roman"/>
        </w:rPr>
      </w:pPr>
      <w:r>
        <w:rPr>
          <w:rFonts w:ascii="Times New Roman"/>
        </w:rPr>
        <w:t>Name: Tsao, Ya-Chun,</w:t>
      </w:r>
    </w:p>
    <w:p w14:paraId="03D50BC7" w14:textId="4F61A557" w:rsidR="00C90346" w:rsidRDefault="00C90346" w:rsidP="00C90346">
      <w:pPr>
        <w:pStyle w:val="a3"/>
        <w:spacing w:before="38" w:line="268" w:lineRule="auto"/>
        <w:ind w:left="538" w:right="2712"/>
        <w:rPr>
          <w:rFonts w:ascii="Times New Roman"/>
        </w:rPr>
      </w:pPr>
      <w:r>
        <w:rPr>
          <w:rFonts w:ascii="Times New Roman"/>
        </w:rPr>
        <w:t>Tel: +886-3-5715131, Ext. 35009</w:t>
      </w:r>
    </w:p>
    <w:p w14:paraId="1F3195A1" w14:textId="77777777" w:rsidR="00C90346" w:rsidRDefault="00C90346" w:rsidP="00C90346">
      <w:pPr>
        <w:pStyle w:val="a3"/>
        <w:spacing w:line="321" w:lineRule="exact"/>
        <w:ind w:leftChars="200" w:left="440"/>
        <w:rPr>
          <w:rFonts w:ascii="Times New Roman"/>
        </w:rPr>
      </w:pPr>
      <w:r>
        <w:rPr>
          <w:rFonts w:ascii="Times New Roman"/>
        </w:rPr>
        <w:t xml:space="preserve">Email: </w:t>
      </w:r>
      <w:hyperlink r:id="rId5">
        <w:r>
          <w:rPr>
            <w:rFonts w:ascii="Times New Roman"/>
          </w:rPr>
          <w:t>yachun-tsao@mx.nthu.edu.tw</w:t>
        </w:r>
      </w:hyperlink>
    </w:p>
    <w:p w14:paraId="44CB0FDA" w14:textId="77777777" w:rsidR="00377D28" w:rsidRDefault="00377D28"/>
    <w:sectPr w:rsidR="00377D28" w:rsidSect="00C9034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51AC7"/>
    <w:multiLevelType w:val="hybridMultilevel"/>
    <w:tmpl w:val="DB724ED0"/>
    <w:lvl w:ilvl="0" w:tplc="D31EB85C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B9ED80A">
      <w:start w:val="1"/>
      <w:numFmt w:val="decimal"/>
      <w:lvlText w:val="(%2)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8D1A9C46">
      <w:numFmt w:val="bullet"/>
      <w:lvlText w:val="•"/>
      <w:lvlJc w:val="left"/>
      <w:pPr>
        <w:ind w:left="1696" w:hanging="360"/>
      </w:pPr>
      <w:rPr>
        <w:rFonts w:hint="default"/>
      </w:rPr>
    </w:lvl>
    <w:lvl w:ilvl="3" w:tplc="9AF671DC">
      <w:numFmt w:val="bullet"/>
      <w:lvlText w:val="•"/>
      <w:lvlJc w:val="left"/>
      <w:pPr>
        <w:ind w:left="2552" w:hanging="360"/>
      </w:pPr>
      <w:rPr>
        <w:rFonts w:hint="default"/>
      </w:rPr>
    </w:lvl>
    <w:lvl w:ilvl="4" w:tplc="6D20FCAA">
      <w:numFmt w:val="bullet"/>
      <w:lvlText w:val="•"/>
      <w:lvlJc w:val="left"/>
      <w:pPr>
        <w:ind w:left="3408" w:hanging="360"/>
      </w:pPr>
      <w:rPr>
        <w:rFonts w:hint="default"/>
      </w:rPr>
    </w:lvl>
    <w:lvl w:ilvl="5" w:tplc="AD24BFE8">
      <w:numFmt w:val="bullet"/>
      <w:lvlText w:val="•"/>
      <w:lvlJc w:val="left"/>
      <w:pPr>
        <w:ind w:left="4265" w:hanging="360"/>
      </w:pPr>
      <w:rPr>
        <w:rFonts w:hint="default"/>
      </w:rPr>
    </w:lvl>
    <w:lvl w:ilvl="6" w:tplc="D856F318">
      <w:numFmt w:val="bullet"/>
      <w:lvlText w:val="•"/>
      <w:lvlJc w:val="left"/>
      <w:pPr>
        <w:ind w:left="5121" w:hanging="360"/>
      </w:pPr>
      <w:rPr>
        <w:rFonts w:hint="default"/>
      </w:rPr>
    </w:lvl>
    <w:lvl w:ilvl="7" w:tplc="A1CA49E2">
      <w:numFmt w:val="bullet"/>
      <w:lvlText w:val="•"/>
      <w:lvlJc w:val="left"/>
      <w:pPr>
        <w:ind w:left="5977" w:hanging="360"/>
      </w:pPr>
      <w:rPr>
        <w:rFonts w:hint="default"/>
      </w:rPr>
    </w:lvl>
    <w:lvl w:ilvl="8" w:tplc="C7386684">
      <w:numFmt w:val="bullet"/>
      <w:lvlText w:val="•"/>
      <w:lvlJc w:val="left"/>
      <w:pPr>
        <w:ind w:left="6833" w:hanging="360"/>
      </w:pPr>
      <w:rPr>
        <w:rFonts w:hint="default"/>
      </w:rPr>
    </w:lvl>
  </w:abstractNum>
  <w:abstractNum w:abstractNumId="1" w15:restartNumberingAfterBreak="0">
    <w:nsid w:val="66017D65"/>
    <w:multiLevelType w:val="hybridMultilevel"/>
    <w:tmpl w:val="A5A415E2"/>
    <w:lvl w:ilvl="0" w:tplc="CC9AA4BA">
      <w:numFmt w:val="bullet"/>
      <w:lvlText w:val=""/>
      <w:lvlJc w:val="left"/>
      <w:pPr>
        <w:ind w:left="1320" w:hanging="48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1A962F0C">
      <w:numFmt w:val="bullet"/>
      <w:lvlText w:val="•"/>
      <w:lvlJc w:val="left"/>
      <w:pPr>
        <w:ind w:left="2042" w:hanging="480"/>
      </w:pPr>
      <w:rPr>
        <w:rFonts w:hint="default"/>
      </w:rPr>
    </w:lvl>
    <w:lvl w:ilvl="2" w:tplc="5A4CB192">
      <w:numFmt w:val="bullet"/>
      <w:lvlText w:val="•"/>
      <w:lvlJc w:val="left"/>
      <w:pPr>
        <w:ind w:left="2765" w:hanging="480"/>
      </w:pPr>
      <w:rPr>
        <w:rFonts w:hint="default"/>
      </w:rPr>
    </w:lvl>
    <w:lvl w:ilvl="3" w:tplc="99F84B80">
      <w:numFmt w:val="bullet"/>
      <w:lvlText w:val="•"/>
      <w:lvlJc w:val="left"/>
      <w:pPr>
        <w:ind w:left="3487" w:hanging="480"/>
      </w:pPr>
      <w:rPr>
        <w:rFonts w:hint="default"/>
      </w:rPr>
    </w:lvl>
    <w:lvl w:ilvl="4" w:tplc="C5409A9E">
      <w:numFmt w:val="bullet"/>
      <w:lvlText w:val="•"/>
      <w:lvlJc w:val="left"/>
      <w:pPr>
        <w:ind w:left="4210" w:hanging="480"/>
      </w:pPr>
      <w:rPr>
        <w:rFonts w:hint="default"/>
      </w:rPr>
    </w:lvl>
    <w:lvl w:ilvl="5" w:tplc="23C6AE10">
      <w:numFmt w:val="bullet"/>
      <w:lvlText w:val="•"/>
      <w:lvlJc w:val="left"/>
      <w:pPr>
        <w:ind w:left="4933" w:hanging="480"/>
      </w:pPr>
      <w:rPr>
        <w:rFonts w:hint="default"/>
      </w:rPr>
    </w:lvl>
    <w:lvl w:ilvl="6" w:tplc="0CCE9048">
      <w:numFmt w:val="bullet"/>
      <w:lvlText w:val="•"/>
      <w:lvlJc w:val="left"/>
      <w:pPr>
        <w:ind w:left="5655" w:hanging="480"/>
      </w:pPr>
      <w:rPr>
        <w:rFonts w:hint="default"/>
      </w:rPr>
    </w:lvl>
    <w:lvl w:ilvl="7" w:tplc="C1CA146E">
      <w:numFmt w:val="bullet"/>
      <w:lvlText w:val="•"/>
      <w:lvlJc w:val="left"/>
      <w:pPr>
        <w:ind w:left="6378" w:hanging="480"/>
      </w:pPr>
      <w:rPr>
        <w:rFonts w:hint="default"/>
      </w:rPr>
    </w:lvl>
    <w:lvl w:ilvl="8" w:tplc="1F28B2E8">
      <w:numFmt w:val="bullet"/>
      <w:lvlText w:val="•"/>
      <w:lvlJc w:val="left"/>
      <w:pPr>
        <w:ind w:left="7101" w:hanging="480"/>
      </w:pPr>
      <w:rPr>
        <w:rFonts w:hint="default"/>
      </w:rPr>
    </w:lvl>
  </w:abstractNum>
  <w:num w:numId="1" w16cid:durableId="1279604376">
    <w:abstractNumId w:val="1"/>
  </w:num>
  <w:num w:numId="2" w16cid:durableId="844057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346"/>
    <w:rsid w:val="00377D28"/>
    <w:rsid w:val="00C9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66F8B"/>
  <w15:chartTrackingRefBased/>
  <w15:docId w15:val="{2DE5233C-F587-47EC-BAD8-A152CB24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346"/>
    <w:pPr>
      <w:widowControl w:val="0"/>
      <w:autoSpaceDE w:val="0"/>
      <w:autoSpaceDN w:val="0"/>
    </w:pPr>
    <w:rPr>
      <w:rFonts w:ascii="標楷體" w:eastAsia="標楷體" w:hAnsi="標楷體" w:cs="標楷體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90346"/>
    <w:rPr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C90346"/>
    <w:rPr>
      <w:rFonts w:ascii="標楷體" w:eastAsia="標楷體" w:hAnsi="標楷體" w:cs="標楷體"/>
      <w:kern w:val="0"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C90346"/>
    <w:pPr>
      <w:ind w:left="480" w:hanging="3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chun-tsao@mx.nthu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雅鈞</dc:creator>
  <cp:keywords/>
  <dc:description/>
  <cp:lastModifiedBy>雅鈞</cp:lastModifiedBy>
  <cp:revision>1</cp:revision>
  <dcterms:created xsi:type="dcterms:W3CDTF">2023-03-29T03:20:00Z</dcterms:created>
  <dcterms:modified xsi:type="dcterms:W3CDTF">2023-03-29T03:21:00Z</dcterms:modified>
</cp:coreProperties>
</file>